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D4C54" w14:textId="77777777" w:rsidR="00B2553A" w:rsidRDefault="00000000">
      <w:pPr>
        <w:jc w:val="center"/>
        <w:rPr>
          <w:rFonts w:ascii="Merriweather" w:eastAsia="Merriweather" w:hAnsi="Merriweather" w:cs="Merriweather"/>
          <w:sz w:val="32"/>
          <w:szCs w:val="32"/>
        </w:rPr>
      </w:pPr>
      <w:r>
        <w:rPr>
          <w:rFonts w:ascii="Times New Roman" w:eastAsia="Times New Roman" w:hAnsi="Times New Roman" w:cs="Times New Roman"/>
          <w:noProof/>
          <w:sz w:val="32"/>
          <w:szCs w:val="32"/>
        </w:rPr>
        <w:drawing>
          <wp:anchor distT="57150" distB="57150" distL="57150" distR="57150" simplePos="0" relativeHeight="251658240" behindDoc="0" locked="0" layoutInCell="1" hidden="0" allowOverlap="1" wp14:anchorId="251FE8F4" wp14:editId="5438AA2A">
            <wp:simplePos x="0" y="0"/>
            <wp:positionH relativeFrom="page">
              <wp:posOffset>329184</wp:posOffset>
            </wp:positionH>
            <wp:positionV relativeFrom="page">
              <wp:posOffset>390525</wp:posOffset>
            </wp:positionV>
            <wp:extent cx="828104" cy="873273"/>
            <wp:effectExtent l="0" t="0" r="0" b="0"/>
            <wp:wrapSquare wrapText="bothSides" distT="57150" distB="57150" distL="57150" distR="571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28104" cy="873273"/>
                    </a:xfrm>
                    <a:prstGeom prst="rect">
                      <a:avLst/>
                    </a:prstGeom>
                    <a:ln/>
                  </pic:spPr>
                </pic:pic>
              </a:graphicData>
            </a:graphic>
          </wp:anchor>
        </w:drawing>
      </w:r>
      <w:r>
        <w:rPr>
          <w:rFonts w:ascii="Merriweather" w:eastAsia="Merriweather" w:hAnsi="Merriweather" w:cs="Merriweather"/>
          <w:sz w:val="32"/>
          <w:szCs w:val="32"/>
        </w:rPr>
        <w:t>CITY OF HUNTSVILLE</w:t>
      </w:r>
    </w:p>
    <w:p w14:paraId="1D661965" w14:textId="77777777" w:rsidR="00B2553A" w:rsidRDefault="00000000">
      <w:pPr>
        <w:jc w:val="center"/>
        <w:rPr>
          <w:rFonts w:ascii="Georgia" w:eastAsia="Georgia" w:hAnsi="Georgia" w:cs="Georgia"/>
          <w:sz w:val="28"/>
          <w:szCs w:val="28"/>
        </w:rPr>
      </w:pPr>
      <w:r>
        <w:rPr>
          <w:rFonts w:ascii="Merriweather" w:eastAsia="Merriweather" w:hAnsi="Merriweather" w:cs="Merriweather"/>
          <w:sz w:val="28"/>
          <w:szCs w:val="28"/>
        </w:rPr>
        <w:t>RESIDENTIAL CONSTRUCTION INFORMATION CHECKLIS</w:t>
      </w:r>
      <w:r>
        <w:rPr>
          <w:rFonts w:ascii="Georgia" w:eastAsia="Georgia" w:hAnsi="Georgia" w:cs="Georgia"/>
          <w:sz w:val="28"/>
          <w:szCs w:val="28"/>
        </w:rPr>
        <w:t>T</w:t>
      </w:r>
    </w:p>
    <w:p w14:paraId="70E8FA4D" w14:textId="77777777" w:rsidR="00B2553A" w:rsidRDefault="00000000">
      <w:pPr>
        <w:jc w:val="center"/>
        <w:rPr>
          <w:rFonts w:ascii="Georgia" w:eastAsia="Georgia" w:hAnsi="Georgia" w:cs="Georgia"/>
          <w:sz w:val="28"/>
          <w:szCs w:val="28"/>
        </w:rPr>
      </w:pPr>
      <w:r>
        <w:pict w14:anchorId="1CE4E437">
          <v:rect id="_x0000_i1025" style="width:0;height:1.5pt" o:hralign="center" o:hrstd="t" o:hr="t" fillcolor="#a0a0a0" stroked="f"/>
        </w:pict>
      </w:r>
    </w:p>
    <w:p w14:paraId="34D7482C" w14:textId="77777777" w:rsidR="00B2553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building permit is required to build a new structure, alter or add on to an existing structure, or for lease space finish-outs. The permitting process is divided into two parts which are the plan review and inspections. The first part includes applying for the permit, plan review and approval, and obtaining a permit. The second part includes the construction and inspections. A permit is not complete until it receives final inspection approval. Permit applications and plans may be submitted in person or be mailed in. The plans will then be submitted to the building official and/ or planner for review. </w:t>
      </w:r>
    </w:p>
    <w:p w14:paraId="41F87E8D" w14:textId="77777777" w:rsidR="00B2553A" w:rsidRDefault="00B2553A">
      <w:pPr>
        <w:rPr>
          <w:rFonts w:ascii="Times New Roman" w:eastAsia="Times New Roman" w:hAnsi="Times New Roman" w:cs="Times New Roman"/>
          <w:sz w:val="24"/>
          <w:szCs w:val="24"/>
        </w:rPr>
      </w:pPr>
    </w:p>
    <w:p w14:paraId="751BB465" w14:textId="77777777" w:rsidR="00B2553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Site Plan Submittal Checklist: </w:t>
      </w:r>
    </w:p>
    <w:p w14:paraId="42E48A57" w14:textId="3EE5AF45"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 must be drawn to scale if not smaller than </w:t>
      </w:r>
      <w:r w:rsidR="0028053F">
        <w:rPr>
          <w:rFonts w:ascii="Times New Roman" w:eastAsia="Times New Roman" w:hAnsi="Times New Roman" w:cs="Times New Roman"/>
          <w:sz w:val="24"/>
          <w:szCs w:val="24"/>
        </w:rPr>
        <w:t>1” =</w:t>
      </w:r>
      <w:r>
        <w:rPr>
          <w:rFonts w:ascii="Times New Roman" w:eastAsia="Times New Roman" w:hAnsi="Times New Roman" w:cs="Times New Roman"/>
          <w:sz w:val="24"/>
          <w:szCs w:val="24"/>
        </w:rPr>
        <w:t xml:space="preserve"> 50ft</w:t>
      </w:r>
    </w:p>
    <w:p w14:paraId="549C0AFD" w14:textId="77777777"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Plans must show dimensions, bearing of all property lines and total square footage or acreage of site</w:t>
      </w:r>
    </w:p>
    <w:p w14:paraId="015E6E85" w14:textId="77777777"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North direction arrow must be provided</w:t>
      </w:r>
    </w:p>
    <w:p w14:paraId="1EC2994B" w14:textId="77777777"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existing and proposed structures must be shown with building dimensions and distances from property lines (setbacks)</w:t>
      </w:r>
    </w:p>
    <w:p w14:paraId="2A7F95D6" w14:textId="77777777"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 (driveways) must be shown with dimensions, shape and location</w:t>
      </w:r>
    </w:p>
    <w:p w14:paraId="7BA3EB92" w14:textId="77777777"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recorded public easements (sewer, water, gas, electrical, etc.) must be shown and properly dimensioned</w:t>
      </w:r>
    </w:p>
    <w:p w14:paraId="5A914AC4" w14:textId="77777777"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Public streets shall be shown with pavement width, curb or ditch location, sidewalk location and width, and right-of-way width</w:t>
      </w:r>
    </w:p>
    <w:p w14:paraId="12EE3A11" w14:textId="77777777"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Septic system and/or water well must be shown with size and location. A design by an engineer or registered sanitarian will be required before septic system location is approved</w:t>
      </w:r>
    </w:p>
    <w:p w14:paraId="58365120" w14:textId="77777777"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Site topography, grading and drainage requirements for Standard Single Family and Duplex Residential constructions</w:t>
      </w:r>
    </w:p>
    <w:p w14:paraId="36D3263F" w14:textId="68D27220"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 existing ground elevation at all property corners, building corners, top of </w:t>
      </w:r>
      <w:r w:rsidR="0028053F">
        <w:rPr>
          <w:rFonts w:ascii="Times New Roman" w:eastAsia="Times New Roman" w:hAnsi="Times New Roman" w:cs="Times New Roman"/>
          <w:sz w:val="24"/>
          <w:szCs w:val="24"/>
        </w:rPr>
        <w:t>adjacent curb</w:t>
      </w:r>
      <w:r>
        <w:rPr>
          <w:rFonts w:ascii="Times New Roman" w:eastAsia="Times New Roman" w:hAnsi="Times New Roman" w:cs="Times New Roman"/>
          <w:sz w:val="24"/>
          <w:szCs w:val="24"/>
        </w:rPr>
        <w:t xml:space="preserve"> and ditch flowlines, as a minimum</w:t>
      </w:r>
    </w:p>
    <w:p w14:paraId="5D6F0EC2" w14:textId="77777777"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 proposed finished floor elevations for house and garage, proposed lot drainage patterns and drainage improvements</w:t>
      </w:r>
    </w:p>
    <w:p w14:paraId="08961A72" w14:textId="77777777"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 total cut and fill quantities for earth work if applicable</w:t>
      </w:r>
    </w:p>
    <w:p w14:paraId="01814575" w14:textId="77777777" w:rsidR="00B2553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areas must be clearly shown and dimensioned. Two parking spaces per residential (18’x19’, up to three bedrooms, plus one for each additional bedroom)</w:t>
      </w:r>
    </w:p>
    <w:p w14:paraId="57525C44" w14:textId="77777777" w:rsidR="00B2553A" w:rsidRDefault="00B2553A">
      <w:pPr>
        <w:rPr>
          <w:rFonts w:ascii="Times New Roman" w:eastAsia="Times New Roman" w:hAnsi="Times New Roman" w:cs="Times New Roman"/>
          <w:sz w:val="24"/>
          <w:szCs w:val="24"/>
        </w:rPr>
      </w:pPr>
    </w:p>
    <w:p w14:paraId="0DAA707A" w14:textId="77777777" w:rsidR="00B2553A" w:rsidRDefault="00B2553A">
      <w:pPr>
        <w:rPr>
          <w:rFonts w:ascii="Times New Roman" w:eastAsia="Times New Roman" w:hAnsi="Times New Roman" w:cs="Times New Roman"/>
          <w:sz w:val="24"/>
          <w:szCs w:val="24"/>
        </w:rPr>
      </w:pPr>
    </w:p>
    <w:p w14:paraId="5EA9BA1B" w14:textId="77777777" w:rsidR="00B2553A" w:rsidRDefault="00B2553A">
      <w:pPr>
        <w:rPr>
          <w:rFonts w:ascii="Times New Roman" w:eastAsia="Times New Roman" w:hAnsi="Times New Roman" w:cs="Times New Roman"/>
          <w:sz w:val="24"/>
          <w:szCs w:val="24"/>
        </w:rPr>
      </w:pPr>
    </w:p>
    <w:p w14:paraId="30558A15" w14:textId="77777777" w:rsidR="00B2553A" w:rsidRDefault="00B2553A">
      <w:pPr>
        <w:rPr>
          <w:rFonts w:ascii="Times New Roman" w:eastAsia="Times New Roman" w:hAnsi="Times New Roman" w:cs="Times New Roman"/>
          <w:sz w:val="24"/>
          <w:szCs w:val="24"/>
        </w:rPr>
      </w:pPr>
    </w:p>
    <w:p w14:paraId="4A0EC705" w14:textId="77777777" w:rsidR="0028053F" w:rsidRDefault="0028053F">
      <w:pPr>
        <w:rPr>
          <w:rFonts w:ascii="Times New Roman" w:eastAsia="Times New Roman" w:hAnsi="Times New Roman" w:cs="Times New Roman"/>
          <w:b/>
          <w:sz w:val="24"/>
          <w:szCs w:val="24"/>
        </w:rPr>
      </w:pPr>
    </w:p>
    <w:p w14:paraId="5C9F0D29" w14:textId="6C711A67" w:rsidR="00B2553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Building Plan Checklist:</w:t>
      </w:r>
    </w:p>
    <w:p w14:paraId="5CC8CD50" w14:textId="77777777" w:rsidR="00B2553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Foundation Drawings:</w:t>
      </w:r>
    </w:p>
    <w:p w14:paraId="1E7953BA" w14:textId="77777777" w:rsidR="00B2553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Layout showing beam locations and pier (if applicable) locations</w:t>
      </w:r>
    </w:p>
    <w:p w14:paraId="2F8DBBFF" w14:textId="77777777" w:rsidR="00B2553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Beam details showing cross-sectional view with beam widths and depths</w:t>
      </w:r>
    </w:p>
    <w:p w14:paraId="6B71ECAB" w14:textId="77777777" w:rsidR="00B2553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 reinforcement type, size, and placement for beams and piers</w:t>
      </w:r>
    </w:p>
    <w:p w14:paraId="0C913D75" w14:textId="77777777" w:rsidR="00B2553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Details for the slab which include depth and reinforcement</w:t>
      </w:r>
    </w:p>
    <w:p w14:paraId="3AEF632F" w14:textId="77777777" w:rsidR="00B2553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Floor Plan:</w:t>
      </w:r>
    </w:p>
    <w:p w14:paraId="0CBCC5F6" w14:textId="77777777" w:rsidR="00B2553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Must include dimensions of all rooms with notation of what each room will be used for</w:t>
      </w:r>
    </w:p>
    <w:p w14:paraId="41033793" w14:textId="77777777" w:rsidR="00B2553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Framing Plan:</w:t>
      </w:r>
    </w:p>
    <w:p w14:paraId="3377C7A3" w14:textId="77777777" w:rsidR="00B2553A"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 details of roof framing that includes size, grade, and proposed spans</w:t>
      </w:r>
    </w:p>
    <w:p w14:paraId="15328BC3" w14:textId="77777777" w:rsidR="00B2553A"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Ceiling and floor joist size, grade and proposed spans must be shown</w:t>
      </w:r>
    </w:p>
    <w:p w14:paraId="4F287F9F" w14:textId="7D123E86" w:rsidR="00B2553A"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r w:rsidR="0028053F">
        <w:rPr>
          <w:rFonts w:ascii="Times New Roman" w:eastAsia="Times New Roman" w:hAnsi="Times New Roman" w:cs="Times New Roman"/>
          <w:sz w:val="24"/>
          <w:szCs w:val="24"/>
        </w:rPr>
        <w:t>truss</w:t>
      </w:r>
      <w:r>
        <w:rPr>
          <w:rFonts w:ascii="Times New Roman" w:eastAsia="Times New Roman" w:hAnsi="Times New Roman" w:cs="Times New Roman"/>
          <w:sz w:val="24"/>
          <w:szCs w:val="24"/>
        </w:rPr>
        <w:t xml:space="preserve"> are used, engineered sealed truss drawings with placement plan is required</w:t>
      </w:r>
    </w:p>
    <w:p w14:paraId="5FB4D10C" w14:textId="77777777" w:rsidR="00B2553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Plan:</w:t>
      </w:r>
    </w:p>
    <w:p w14:paraId="36C4B4D8" w14:textId="77777777" w:rsidR="00B2553A"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 location of all fixtures and panels</w:t>
      </w:r>
    </w:p>
    <w:p w14:paraId="335A8322" w14:textId="77777777" w:rsidR="00B2553A"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 size of service</w:t>
      </w:r>
    </w:p>
    <w:p w14:paraId="32657FD3" w14:textId="77777777" w:rsidR="00B2553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Mechanical HVAC:</w:t>
      </w:r>
    </w:p>
    <w:p w14:paraId="7AE59EA3" w14:textId="2E19B14A" w:rsidR="00B2553A" w:rsidRDefault="0028053F">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must</w:t>
      </w:r>
      <w:r w:rsidR="00000000">
        <w:rPr>
          <w:rFonts w:ascii="Times New Roman" w:eastAsia="Times New Roman" w:hAnsi="Times New Roman" w:cs="Times New Roman"/>
          <w:sz w:val="24"/>
          <w:szCs w:val="24"/>
        </w:rPr>
        <w:t xml:space="preserve"> include size, type, location of equipment and size, type, and layout of ducts. Plans must be accompanied with computer software generated information that verifies the HVAC system (including ducts) has been designed and sized in accordance with the ACCA’s manuals S, J, and D.</w:t>
      </w:r>
    </w:p>
    <w:p w14:paraId="5603BD03" w14:textId="77777777" w:rsidR="00B2553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Elevation Drawings:</w:t>
      </w:r>
    </w:p>
    <w:p w14:paraId="68770836" w14:textId="37D844F3" w:rsidR="00B2553A"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Front, rear, left, and </w:t>
      </w:r>
      <w:r w:rsidR="0028053F">
        <w:rPr>
          <w:rFonts w:ascii="Times New Roman" w:eastAsia="Times New Roman" w:hAnsi="Times New Roman" w:cs="Times New Roman"/>
          <w:sz w:val="24"/>
          <w:szCs w:val="24"/>
        </w:rPr>
        <w:t>right-side</w:t>
      </w:r>
      <w:r>
        <w:rPr>
          <w:rFonts w:ascii="Times New Roman" w:eastAsia="Times New Roman" w:hAnsi="Times New Roman" w:cs="Times New Roman"/>
          <w:sz w:val="24"/>
          <w:szCs w:val="24"/>
        </w:rPr>
        <w:t xml:space="preserve"> elevations of house must be shown</w:t>
      </w:r>
    </w:p>
    <w:p w14:paraId="3982DD94" w14:textId="77777777" w:rsidR="00B2553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Energy Requirements:</w:t>
      </w:r>
    </w:p>
    <w:p w14:paraId="6C7B480F" w14:textId="77777777" w:rsidR="00B2553A"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Energy compliance report must be submitted</w:t>
      </w:r>
    </w:p>
    <w:p w14:paraId="50886AB9" w14:textId="77777777" w:rsidR="00B2553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Plumbing:</w:t>
      </w:r>
    </w:p>
    <w:p w14:paraId="1C731E0A" w14:textId="77777777" w:rsidR="00B2553A"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 location of all plumbing fixtures (i.e. sinks, water, closets, water heaters tub/showers, etc.)</w:t>
      </w:r>
    </w:p>
    <w:p w14:paraId="07542F84" w14:textId="77777777" w:rsidR="00B2553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Gas: </w:t>
      </w:r>
    </w:p>
    <w:p w14:paraId="43AF922D" w14:textId="77777777" w:rsidR="00B2553A"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Homes containing gas appliances, provide gas pipeline sizing and calculations. </w:t>
      </w:r>
    </w:p>
    <w:p w14:paraId="41879D2B" w14:textId="77777777" w:rsidR="00B2553A" w:rsidRDefault="00B2553A">
      <w:pPr>
        <w:jc w:val="center"/>
        <w:rPr>
          <w:rFonts w:ascii="Georgia" w:eastAsia="Georgia" w:hAnsi="Georgia" w:cs="Georgia"/>
          <w:sz w:val="28"/>
          <w:szCs w:val="28"/>
        </w:rPr>
      </w:pPr>
    </w:p>
    <w:p w14:paraId="0AA545C7" w14:textId="77777777" w:rsidR="00B2553A" w:rsidRDefault="00B2553A">
      <w:pPr>
        <w:jc w:val="center"/>
        <w:rPr>
          <w:rFonts w:ascii="Georgia" w:eastAsia="Georgia" w:hAnsi="Georgia" w:cs="Georgia"/>
          <w:sz w:val="28"/>
          <w:szCs w:val="28"/>
        </w:rPr>
      </w:pPr>
    </w:p>
    <w:p w14:paraId="01729DE4" w14:textId="77777777" w:rsidR="00B2553A" w:rsidRDefault="00B2553A"/>
    <w:sectPr w:rsidR="00B2553A">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9F247" w14:textId="77777777" w:rsidR="00EA6175" w:rsidRDefault="00EA6175">
      <w:pPr>
        <w:spacing w:line="240" w:lineRule="auto"/>
      </w:pPr>
      <w:r>
        <w:separator/>
      </w:r>
    </w:p>
  </w:endnote>
  <w:endnote w:type="continuationSeparator" w:id="0">
    <w:p w14:paraId="13C6FBD3" w14:textId="77777777" w:rsidR="00EA6175" w:rsidRDefault="00EA61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402032F4-A25D-4728-B425-8158DE96FFA0}"/>
  </w:font>
  <w:font w:name="Georgia">
    <w:panose1 w:val="02040502050405020303"/>
    <w:charset w:val="00"/>
    <w:family w:val="roman"/>
    <w:pitch w:val="variable"/>
    <w:sig w:usb0="00000287" w:usb1="00000000" w:usb2="00000000" w:usb3="00000000" w:csb0="0000009F" w:csb1="00000000"/>
    <w:embedRegular r:id="rId2" w:fontKey="{73981502-C26A-4FE8-8A0F-38E1AFC7A0A2}"/>
  </w:font>
  <w:font w:name="Calibri">
    <w:panose1 w:val="020F0502020204030204"/>
    <w:charset w:val="00"/>
    <w:family w:val="swiss"/>
    <w:pitch w:val="variable"/>
    <w:sig w:usb0="E4002EFF" w:usb1="C000247B" w:usb2="00000009" w:usb3="00000000" w:csb0="000001FF" w:csb1="00000000"/>
    <w:embedRegular r:id="rId3" w:fontKey="{6E2D8A1B-4F4D-466C-89C3-B2A412411CD8}"/>
  </w:font>
  <w:font w:name="Cambria">
    <w:panose1 w:val="02040503050406030204"/>
    <w:charset w:val="00"/>
    <w:family w:val="roman"/>
    <w:pitch w:val="variable"/>
    <w:sig w:usb0="E00006FF" w:usb1="420024FF" w:usb2="02000000" w:usb3="00000000" w:csb0="0000019F" w:csb1="00000000"/>
    <w:embedRegular r:id="rId4" w:fontKey="{990E1CB6-A6E9-4082-97B5-5232EE674B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FD299" w14:textId="77777777" w:rsidR="00B2553A" w:rsidRDefault="00000000">
    <w:pPr>
      <w:ind w:left="-90"/>
      <w:rPr>
        <w:rFonts w:ascii="Times New Roman" w:eastAsia="Times New Roman" w:hAnsi="Times New Roman" w:cs="Times New Roman"/>
      </w:rPr>
    </w:pPr>
    <w:r>
      <w:rPr>
        <w:rFonts w:ascii="Times New Roman" w:eastAsia="Times New Roman" w:hAnsi="Times New Roman" w:cs="Times New Roman"/>
      </w:rPr>
      <w:t>448 State Highway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hyperlink r:id="rId1">
      <w:r>
        <w:rPr>
          <w:rFonts w:ascii="Times New Roman" w:eastAsia="Times New Roman" w:hAnsi="Times New Roman" w:cs="Times New Roman"/>
          <w:color w:val="1155CC"/>
          <w:u w:val="single"/>
        </w:rPr>
        <w:t>permits@huntsvilletx.gov</w:t>
      </w:r>
    </w:hyperlink>
    <w:r>
      <w:rPr>
        <w:rFonts w:ascii="Times New Roman" w:eastAsia="Times New Roman" w:hAnsi="Times New Roman" w:cs="Times New Roman"/>
      </w:rPr>
      <w:tab/>
    </w:r>
    <w:r>
      <w:rPr>
        <w:rFonts w:ascii="Times New Roman" w:eastAsia="Times New Roman" w:hAnsi="Times New Roman" w:cs="Times New Roman"/>
      </w:rPr>
      <w:tab/>
      <w:t>Phone: 936-294-5717</w:t>
    </w:r>
  </w:p>
  <w:p w14:paraId="5CEED6D3" w14:textId="431DF762" w:rsidR="00B2553A" w:rsidRDefault="00000000">
    <w:pPr>
      <w:ind w:left="-90"/>
      <w:rPr>
        <w:rFonts w:ascii="Times New Roman" w:eastAsia="Times New Roman" w:hAnsi="Times New Roman" w:cs="Times New Roman"/>
      </w:rPr>
    </w:pPr>
    <w:r>
      <w:rPr>
        <w:rFonts w:ascii="Times New Roman" w:eastAsia="Times New Roman" w:hAnsi="Times New Roman" w:cs="Times New Roman"/>
      </w:rPr>
      <w:t>Huntsville, Texas 77320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D3277" w14:textId="77777777" w:rsidR="00EA6175" w:rsidRDefault="00EA6175">
      <w:pPr>
        <w:spacing w:line="240" w:lineRule="auto"/>
      </w:pPr>
      <w:r>
        <w:separator/>
      </w:r>
    </w:p>
  </w:footnote>
  <w:footnote w:type="continuationSeparator" w:id="0">
    <w:p w14:paraId="6C4D3C20" w14:textId="77777777" w:rsidR="00EA6175" w:rsidRDefault="00EA61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6D04"/>
    <w:multiLevelType w:val="multilevel"/>
    <w:tmpl w:val="1A7A1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CC5258"/>
    <w:multiLevelType w:val="multilevel"/>
    <w:tmpl w:val="9C947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853D0B"/>
    <w:multiLevelType w:val="multilevel"/>
    <w:tmpl w:val="42066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A57C1D"/>
    <w:multiLevelType w:val="multilevel"/>
    <w:tmpl w:val="7CAA2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0C4CE4"/>
    <w:multiLevelType w:val="multilevel"/>
    <w:tmpl w:val="1BF84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061816"/>
    <w:multiLevelType w:val="multilevel"/>
    <w:tmpl w:val="9014E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2A4969"/>
    <w:multiLevelType w:val="multilevel"/>
    <w:tmpl w:val="EA8EF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225A6C"/>
    <w:multiLevelType w:val="multilevel"/>
    <w:tmpl w:val="5B765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41621E"/>
    <w:multiLevelType w:val="multilevel"/>
    <w:tmpl w:val="C0C25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1B5D28"/>
    <w:multiLevelType w:val="multilevel"/>
    <w:tmpl w:val="FE8E3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2951768">
    <w:abstractNumId w:val="7"/>
  </w:num>
  <w:num w:numId="2" w16cid:durableId="1949042439">
    <w:abstractNumId w:val="3"/>
  </w:num>
  <w:num w:numId="3" w16cid:durableId="600182642">
    <w:abstractNumId w:val="1"/>
  </w:num>
  <w:num w:numId="4" w16cid:durableId="243342487">
    <w:abstractNumId w:val="6"/>
  </w:num>
  <w:num w:numId="5" w16cid:durableId="807671536">
    <w:abstractNumId w:val="0"/>
  </w:num>
  <w:num w:numId="6" w16cid:durableId="722603949">
    <w:abstractNumId w:val="4"/>
  </w:num>
  <w:num w:numId="7" w16cid:durableId="605190025">
    <w:abstractNumId w:val="9"/>
  </w:num>
  <w:num w:numId="8" w16cid:durableId="1450006341">
    <w:abstractNumId w:val="2"/>
  </w:num>
  <w:num w:numId="9" w16cid:durableId="297417677">
    <w:abstractNumId w:val="5"/>
  </w:num>
  <w:num w:numId="10" w16cid:durableId="14203720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53A"/>
    <w:rsid w:val="0028053F"/>
    <w:rsid w:val="00AA7A9B"/>
    <w:rsid w:val="00B2553A"/>
    <w:rsid w:val="00EA6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76296"/>
  <w15:docId w15:val="{07E2C51A-A055-4D62-A4A1-2E6CA8F84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8053F"/>
    <w:pPr>
      <w:tabs>
        <w:tab w:val="center" w:pos="4680"/>
        <w:tab w:val="right" w:pos="9360"/>
      </w:tabs>
      <w:spacing w:line="240" w:lineRule="auto"/>
    </w:pPr>
  </w:style>
  <w:style w:type="character" w:customStyle="1" w:styleId="HeaderChar">
    <w:name w:val="Header Char"/>
    <w:basedOn w:val="DefaultParagraphFont"/>
    <w:link w:val="Header"/>
    <w:uiPriority w:val="99"/>
    <w:rsid w:val="0028053F"/>
  </w:style>
  <w:style w:type="paragraph" w:styleId="Footer">
    <w:name w:val="footer"/>
    <w:basedOn w:val="Normal"/>
    <w:link w:val="FooterChar"/>
    <w:uiPriority w:val="99"/>
    <w:unhideWhenUsed/>
    <w:rsid w:val="0028053F"/>
    <w:pPr>
      <w:tabs>
        <w:tab w:val="center" w:pos="4680"/>
        <w:tab w:val="right" w:pos="9360"/>
      </w:tabs>
      <w:spacing w:line="240" w:lineRule="auto"/>
    </w:pPr>
  </w:style>
  <w:style w:type="character" w:customStyle="1" w:styleId="FooterChar">
    <w:name w:val="Footer Char"/>
    <w:basedOn w:val="DefaultParagraphFont"/>
    <w:link w:val="Footer"/>
    <w:uiPriority w:val="99"/>
    <w:rsid w:val="0028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permits@huntsvilletx.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519</Words>
  <Characters>2963</Characters>
  <Application>Microsoft Office Word</Application>
  <DocSecurity>0</DocSecurity>
  <Lines>24</Lines>
  <Paragraphs>6</Paragraphs>
  <ScaleCrop>false</ScaleCrop>
  <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Nortonen</cp:lastModifiedBy>
  <cp:revision>2</cp:revision>
  <dcterms:created xsi:type="dcterms:W3CDTF">2025-02-03T19:52:00Z</dcterms:created>
  <dcterms:modified xsi:type="dcterms:W3CDTF">2025-02-03T19:53:00Z</dcterms:modified>
</cp:coreProperties>
</file>