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CC9566" w14:textId="77777777" w:rsidR="00C46F27" w:rsidRDefault="009E10CA">
      <w:pPr>
        <w:jc w:val="center"/>
        <w:rPr>
          <w:rFonts w:ascii="Merriweather" w:eastAsia="Merriweather" w:hAnsi="Merriweather" w:cs="Merriweather"/>
          <w:sz w:val="32"/>
          <w:szCs w:val="32"/>
        </w:rPr>
      </w:pPr>
      <w:r>
        <w:rPr>
          <w:rFonts w:ascii="Merriweather" w:eastAsia="Merriweather" w:hAnsi="Merriweather" w:cs="Merriweather"/>
          <w:noProof/>
          <w:sz w:val="32"/>
          <w:szCs w:val="32"/>
        </w:rPr>
        <w:drawing>
          <wp:anchor distT="57150" distB="57150" distL="57150" distR="57150" simplePos="0" relativeHeight="251658240" behindDoc="0" locked="0" layoutInCell="1" hidden="0" allowOverlap="1" wp14:anchorId="6CFCA94C" wp14:editId="33F7C537">
            <wp:simplePos x="0" y="0"/>
            <wp:positionH relativeFrom="page">
              <wp:posOffset>329184</wp:posOffset>
            </wp:positionH>
            <wp:positionV relativeFrom="page">
              <wp:posOffset>393192</wp:posOffset>
            </wp:positionV>
            <wp:extent cx="828104" cy="873273"/>
            <wp:effectExtent l="0" t="0" r="0" b="0"/>
            <wp:wrapSquare wrapText="bothSides" distT="57150" distB="57150" distL="57150" distR="5715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7"/>
                    <a:srcRect/>
                    <a:stretch>
                      <a:fillRect/>
                    </a:stretch>
                  </pic:blipFill>
                  <pic:spPr>
                    <a:xfrm>
                      <a:off x="0" y="0"/>
                      <a:ext cx="828104" cy="873273"/>
                    </a:xfrm>
                    <a:prstGeom prst="rect">
                      <a:avLst/>
                    </a:prstGeom>
                    <a:ln/>
                  </pic:spPr>
                </pic:pic>
              </a:graphicData>
            </a:graphic>
          </wp:anchor>
        </w:drawing>
      </w:r>
      <w:r>
        <w:rPr>
          <w:rFonts w:ascii="Merriweather" w:eastAsia="Merriweather" w:hAnsi="Merriweather" w:cs="Merriweather"/>
          <w:sz w:val="32"/>
          <w:szCs w:val="32"/>
        </w:rPr>
        <w:t>CITY OF HUNTSVILLE</w:t>
      </w:r>
    </w:p>
    <w:p w14:paraId="5B8C5A98" w14:textId="77777777" w:rsidR="00C46F27" w:rsidRDefault="009E10CA">
      <w:pPr>
        <w:jc w:val="center"/>
        <w:rPr>
          <w:rFonts w:ascii="Merriweather" w:eastAsia="Merriweather" w:hAnsi="Merriweather" w:cs="Merriweather"/>
          <w:sz w:val="28"/>
          <w:szCs w:val="28"/>
        </w:rPr>
      </w:pPr>
      <w:r>
        <w:rPr>
          <w:rFonts w:ascii="Merriweather" w:eastAsia="Merriweather" w:hAnsi="Merriweather" w:cs="Merriweather"/>
          <w:sz w:val="28"/>
          <w:szCs w:val="28"/>
        </w:rPr>
        <w:t>KITCHEN HOOD/FIXED SUPPRESSION SYSTEM</w:t>
      </w:r>
    </w:p>
    <w:p w14:paraId="327C72D4" w14:textId="77777777" w:rsidR="00C46F27" w:rsidRDefault="009E10CA">
      <w:pPr>
        <w:jc w:val="center"/>
        <w:rPr>
          <w:rFonts w:ascii="Merriweather" w:eastAsia="Merriweather" w:hAnsi="Merriweather" w:cs="Merriweather"/>
          <w:sz w:val="28"/>
          <w:szCs w:val="28"/>
        </w:rPr>
      </w:pPr>
      <w:r>
        <w:rPr>
          <w:rFonts w:ascii="Merriweather" w:eastAsia="Merriweather" w:hAnsi="Merriweather" w:cs="Merriweather"/>
          <w:sz w:val="28"/>
          <w:szCs w:val="28"/>
        </w:rPr>
        <w:t>PLAN SUBMITTAL CHECKLIST</w:t>
      </w:r>
    </w:p>
    <w:p w14:paraId="6B4E0149" w14:textId="77777777" w:rsidR="00C46F27" w:rsidRDefault="009E10CA">
      <w:pPr>
        <w:jc w:val="center"/>
        <w:rPr>
          <w:rFonts w:ascii="Merriweather" w:eastAsia="Merriweather" w:hAnsi="Merriweather" w:cs="Merriweather"/>
          <w:sz w:val="28"/>
          <w:szCs w:val="28"/>
        </w:rPr>
      </w:pPr>
      <w:r>
        <w:pict w14:anchorId="4355AB84">
          <v:rect id="_x0000_i1025" style="width:0;height:1.5pt" o:hralign="center" o:hrstd="t" o:hr="t" fillcolor="#a0a0a0" stroked="f"/>
        </w:pict>
      </w:r>
    </w:p>
    <w:p w14:paraId="2A94384B" w14:textId="77777777" w:rsidR="00C46F27" w:rsidRDefault="009E10CA" w:rsidP="009E10CA">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checklist is designed to provide guidance for plan submission and the installation of a kitchen hood or fixed suppression system within the City of Huntsville. This information is all inclusive but is intended to inform contractors of local requirements and assist in developing a successful plan submittal. Note: If not all items on this list are not included when submitting, the design plan will be rejected and will require re-submittal.</w:t>
      </w:r>
    </w:p>
    <w:p w14:paraId="134068F2" w14:textId="77777777" w:rsidR="00C46F27" w:rsidRDefault="00C46F27" w:rsidP="009E10CA">
      <w:pPr>
        <w:jc w:val="both"/>
        <w:rPr>
          <w:rFonts w:ascii="Times New Roman" w:eastAsia="Times New Roman" w:hAnsi="Times New Roman" w:cs="Times New Roman"/>
          <w:sz w:val="24"/>
          <w:szCs w:val="24"/>
        </w:rPr>
      </w:pPr>
    </w:p>
    <w:p w14:paraId="2906BB45" w14:textId="77777777" w:rsidR="00C46F27" w:rsidRDefault="009E10CA" w:rsidP="009E10CA">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Plan Submittal Requirements:</w:t>
      </w:r>
    </w:p>
    <w:p w14:paraId="024B181E" w14:textId="77777777" w:rsidR="00C46F27" w:rsidRDefault="009E10CA" w:rsidP="009E10CA">
      <w:pPr>
        <w:numPr>
          <w:ilvl w:val="0"/>
          <w:numId w:val="4"/>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Location: plan shall indicate the name and address of business system installation or remodel</w:t>
      </w:r>
    </w:p>
    <w:p w14:paraId="15E8E668" w14:textId="77777777" w:rsidR="00C46F27" w:rsidRDefault="009E10CA" w:rsidP="009E10CA">
      <w:pPr>
        <w:numPr>
          <w:ilvl w:val="0"/>
          <w:numId w:val="4"/>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Design Plan: indicate location and dimensions (height, depth, and width in inches) of the following:</w:t>
      </w:r>
    </w:p>
    <w:p w14:paraId="22DBDD68" w14:textId="77777777" w:rsidR="00C46F27" w:rsidRDefault="009E10CA" w:rsidP="009E10CA">
      <w:pPr>
        <w:numPr>
          <w:ilvl w:val="1"/>
          <w:numId w:val="4"/>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Hood/ducts</w:t>
      </w:r>
    </w:p>
    <w:p w14:paraId="67C99D0B" w14:textId="77777777" w:rsidR="00C46F27" w:rsidRDefault="009E10CA" w:rsidP="009E10CA">
      <w:pPr>
        <w:numPr>
          <w:ilvl w:val="1"/>
          <w:numId w:val="4"/>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All cooking appliances (names, orientations, and dimensions)</w:t>
      </w:r>
    </w:p>
    <w:p w14:paraId="3C9AAD07" w14:textId="77777777" w:rsidR="00C46F27" w:rsidRDefault="009E10CA" w:rsidP="009E10CA">
      <w:pPr>
        <w:numPr>
          <w:ilvl w:val="1"/>
          <w:numId w:val="4"/>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Method to ensure appliance is returned to design location (chains/wheel chalks)</w:t>
      </w:r>
    </w:p>
    <w:p w14:paraId="14ECACF4" w14:textId="77777777" w:rsidR="00C46F27" w:rsidRDefault="009E10CA" w:rsidP="009E10CA">
      <w:pPr>
        <w:numPr>
          <w:ilvl w:val="1"/>
          <w:numId w:val="4"/>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Nozzle distances and nozzle type</w:t>
      </w:r>
    </w:p>
    <w:p w14:paraId="56B3C416" w14:textId="77777777" w:rsidR="00C46F27" w:rsidRDefault="009E10CA" w:rsidP="009E10CA">
      <w:pPr>
        <w:numPr>
          <w:ilvl w:val="1"/>
          <w:numId w:val="4"/>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Gas shut-off valve size and location</w:t>
      </w:r>
    </w:p>
    <w:p w14:paraId="497669B7" w14:textId="77777777" w:rsidR="00C46F27" w:rsidRDefault="009E10CA" w:rsidP="009E10CA">
      <w:pPr>
        <w:numPr>
          <w:ilvl w:val="1"/>
          <w:numId w:val="4"/>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Any applicable electrical outlets</w:t>
      </w:r>
    </w:p>
    <w:p w14:paraId="5EC276A2" w14:textId="77777777" w:rsidR="00C46F27" w:rsidRDefault="009E10CA" w:rsidP="009E10CA">
      <w:pPr>
        <w:numPr>
          <w:ilvl w:val="1"/>
          <w:numId w:val="4"/>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Cylinder sizes and location</w:t>
      </w:r>
    </w:p>
    <w:p w14:paraId="654E06EE" w14:textId="77777777" w:rsidR="00C46F27" w:rsidRDefault="009E10CA" w:rsidP="009E10CA">
      <w:pPr>
        <w:numPr>
          <w:ilvl w:val="1"/>
          <w:numId w:val="4"/>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Pull station height and location</w:t>
      </w:r>
    </w:p>
    <w:p w14:paraId="7D6CCFBE" w14:textId="77777777" w:rsidR="00C46F27" w:rsidRDefault="009E10CA" w:rsidP="009E10CA">
      <w:pPr>
        <w:numPr>
          <w:ilvl w:val="1"/>
          <w:numId w:val="4"/>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Audio and visual device (if not tied to alarm panel) </w:t>
      </w:r>
    </w:p>
    <w:p w14:paraId="526AB2D2" w14:textId="77777777" w:rsidR="00C46F27" w:rsidRDefault="009E10CA" w:rsidP="009E10CA">
      <w:pPr>
        <w:numPr>
          <w:ilvl w:val="1"/>
          <w:numId w:val="4"/>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Indicate maximum flow points and how many are used</w:t>
      </w:r>
    </w:p>
    <w:p w14:paraId="625AF36F" w14:textId="77777777" w:rsidR="00C46F27" w:rsidRDefault="009E10CA" w:rsidP="009E10CA">
      <w:pPr>
        <w:numPr>
          <w:ilvl w:val="1"/>
          <w:numId w:val="4"/>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Class K extinguisher with NFPA bilingual placard</w:t>
      </w:r>
    </w:p>
    <w:p w14:paraId="5639DEA9" w14:textId="77777777" w:rsidR="00C46F27" w:rsidRDefault="009E10CA" w:rsidP="009E10CA">
      <w:pPr>
        <w:numPr>
          <w:ilvl w:val="0"/>
          <w:numId w:val="4"/>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License: provide installers license number conforming to the State Fire Marshal’s Office/Texas Board of Insurance requirements and the company ACR# and contact information. If the installation company is not the same as the design company, both companies shall provide this information on the plan. If signed by the engineer, include engineer seal and signature</w:t>
      </w:r>
    </w:p>
    <w:p w14:paraId="051FE479" w14:textId="77777777" w:rsidR="00C46F27" w:rsidRDefault="009E10CA" w:rsidP="009E10CA">
      <w:pPr>
        <w:numPr>
          <w:ilvl w:val="0"/>
          <w:numId w:val="4"/>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Hood Verification: before system install, verify Type 1 hood is listed and meets the current International Mechanical Code requirements</w:t>
      </w:r>
    </w:p>
    <w:p w14:paraId="338C98BA" w14:textId="77777777" w:rsidR="00C46F27" w:rsidRDefault="009E10CA" w:rsidP="009E10CA">
      <w:pPr>
        <w:numPr>
          <w:ilvl w:val="0"/>
          <w:numId w:val="4"/>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Equipment Specs: electronic copy of the manufacturers manual with specifications for all system parts</w:t>
      </w:r>
    </w:p>
    <w:p w14:paraId="33CBD5D6" w14:textId="77777777" w:rsidR="00C46F27" w:rsidRDefault="00C46F27" w:rsidP="009E10CA">
      <w:pPr>
        <w:jc w:val="both"/>
        <w:rPr>
          <w:rFonts w:ascii="Times New Roman" w:eastAsia="Times New Roman" w:hAnsi="Times New Roman" w:cs="Times New Roman"/>
          <w:sz w:val="24"/>
          <w:szCs w:val="24"/>
        </w:rPr>
      </w:pPr>
    </w:p>
    <w:p w14:paraId="2DD74A69" w14:textId="77777777" w:rsidR="00C46F27" w:rsidRDefault="00C46F27" w:rsidP="009E10CA">
      <w:pPr>
        <w:jc w:val="both"/>
        <w:rPr>
          <w:rFonts w:ascii="Times New Roman" w:eastAsia="Times New Roman" w:hAnsi="Times New Roman" w:cs="Times New Roman"/>
          <w:sz w:val="24"/>
          <w:szCs w:val="24"/>
        </w:rPr>
      </w:pPr>
    </w:p>
    <w:p w14:paraId="4732B6D3" w14:textId="77777777" w:rsidR="009E10CA" w:rsidRDefault="009E10CA" w:rsidP="009E10CA">
      <w:pPr>
        <w:jc w:val="both"/>
        <w:rPr>
          <w:rFonts w:ascii="Times New Roman" w:eastAsia="Times New Roman" w:hAnsi="Times New Roman" w:cs="Times New Roman"/>
          <w:b/>
          <w:sz w:val="24"/>
          <w:szCs w:val="24"/>
        </w:rPr>
      </w:pPr>
    </w:p>
    <w:p w14:paraId="34F894F0" w14:textId="77777777" w:rsidR="009E10CA" w:rsidRDefault="009E10CA" w:rsidP="009E10CA">
      <w:pPr>
        <w:jc w:val="both"/>
        <w:rPr>
          <w:rFonts w:ascii="Times New Roman" w:eastAsia="Times New Roman" w:hAnsi="Times New Roman" w:cs="Times New Roman"/>
          <w:b/>
          <w:sz w:val="24"/>
          <w:szCs w:val="24"/>
        </w:rPr>
      </w:pPr>
    </w:p>
    <w:p w14:paraId="374E658D" w14:textId="7F9C9477" w:rsidR="00C46F27" w:rsidRDefault="009E10CA" w:rsidP="009E10CA">
      <w:pPr>
        <w:jc w:val="both"/>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rPr>
        <w:lastRenderedPageBreak/>
        <w:t xml:space="preserve">Hood Acceptance Test: the inspector shall witness and verify the following - </w:t>
      </w:r>
      <w:r>
        <w:rPr>
          <w:rFonts w:ascii="Times New Roman" w:eastAsia="Times New Roman" w:hAnsi="Times New Roman" w:cs="Times New Roman"/>
          <w:b/>
          <w:sz w:val="24"/>
          <w:szCs w:val="24"/>
          <w:u w:val="single"/>
        </w:rPr>
        <w:t>Light test required on all duct work:</w:t>
      </w:r>
    </w:p>
    <w:p w14:paraId="559AB008" w14:textId="77777777" w:rsidR="00C46F27" w:rsidRDefault="009E10CA" w:rsidP="009E10CA">
      <w:pPr>
        <w:numPr>
          <w:ilvl w:val="0"/>
          <w:numId w:val="5"/>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Correct appliance location and securing method</w:t>
      </w:r>
    </w:p>
    <w:p w14:paraId="2A600CA2" w14:textId="77777777" w:rsidR="00C46F27" w:rsidRDefault="009E10CA" w:rsidP="009E10CA">
      <w:pPr>
        <w:numPr>
          <w:ilvl w:val="0"/>
          <w:numId w:val="5"/>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Correct measurements and type of all nozzles according to the manufacturer's manual</w:t>
      </w:r>
    </w:p>
    <w:p w14:paraId="41D161A4" w14:textId="77777777" w:rsidR="00C46F27" w:rsidRDefault="009E10CA" w:rsidP="009E10CA">
      <w:pPr>
        <w:numPr>
          <w:ilvl w:val="0"/>
          <w:numId w:val="5"/>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Fusible link and pull station activation to include audio and visual device (horn/strobe) or full alarm activation if tied to main panel</w:t>
      </w:r>
    </w:p>
    <w:p w14:paraId="189BB2A9" w14:textId="77777777" w:rsidR="00C46F27" w:rsidRDefault="009E10CA" w:rsidP="009E10CA">
      <w:pPr>
        <w:numPr>
          <w:ilvl w:val="0"/>
          <w:numId w:val="5"/>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Gas and Electric Shut-off upon system activation</w:t>
      </w:r>
    </w:p>
    <w:p w14:paraId="2821CE52" w14:textId="77777777" w:rsidR="00C46F27" w:rsidRDefault="009E10CA" w:rsidP="009E10CA">
      <w:pPr>
        <w:numPr>
          <w:ilvl w:val="0"/>
          <w:numId w:val="5"/>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Exhaust fans remain ON after hood activation, if exhaust if OFF when hood activates, it turns ON</w:t>
      </w:r>
    </w:p>
    <w:p w14:paraId="33F4D9DC" w14:textId="77777777" w:rsidR="00C46F27" w:rsidRDefault="009E10CA" w:rsidP="009E10CA">
      <w:pPr>
        <w:numPr>
          <w:ilvl w:val="0"/>
          <w:numId w:val="5"/>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Make up air turns OFF after hood activation</w:t>
      </w:r>
    </w:p>
    <w:p w14:paraId="53569DFE" w14:textId="77777777" w:rsidR="00C46F27" w:rsidRDefault="00C46F27" w:rsidP="009E10CA">
      <w:pPr>
        <w:jc w:val="both"/>
        <w:rPr>
          <w:rFonts w:ascii="Times New Roman" w:eastAsia="Times New Roman" w:hAnsi="Times New Roman" w:cs="Times New Roman"/>
          <w:sz w:val="24"/>
          <w:szCs w:val="24"/>
        </w:rPr>
      </w:pPr>
    </w:p>
    <w:p w14:paraId="3CF807A5" w14:textId="77777777" w:rsidR="00C46F27" w:rsidRDefault="009E10CA" w:rsidP="009E10CA">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Plan Submittal Process:</w:t>
      </w:r>
    </w:p>
    <w:p w14:paraId="124A0DC6" w14:textId="77777777" w:rsidR="00C46F27" w:rsidRDefault="009E10CA" w:rsidP="009E10CA">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All files are to be submitted via email: permits@huntsvilletx.gov or to be submitted in person with a USB flash drive to the front desk at the Service Center located at:</w:t>
      </w:r>
    </w:p>
    <w:p w14:paraId="3DFF2DAF" w14:textId="77777777" w:rsidR="00C46F27" w:rsidRDefault="009E10CA" w:rsidP="009E10CA">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448 SH 75 N, Huntsville, TX 77320</w:t>
      </w:r>
    </w:p>
    <w:p w14:paraId="01887ABB" w14:textId="77777777" w:rsidR="00C46F27" w:rsidRDefault="009E10CA" w:rsidP="009E10CA">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Upon review, paper copies will be requested, stamped and a permit issued. Stamped plans will need to be on site for inspections.</w:t>
      </w:r>
    </w:p>
    <w:p w14:paraId="6BD8F77A" w14:textId="77777777" w:rsidR="00C46F27" w:rsidRDefault="00C46F27" w:rsidP="009E10CA">
      <w:pPr>
        <w:jc w:val="both"/>
        <w:rPr>
          <w:rFonts w:ascii="Times New Roman" w:eastAsia="Times New Roman" w:hAnsi="Times New Roman" w:cs="Times New Roman"/>
          <w:sz w:val="24"/>
          <w:szCs w:val="24"/>
        </w:rPr>
      </w:pPr>
    </w:p>
    <w:p w14:paraId="7D9AEF37" w14:textId="77777777" w:rsidR="00C46F27" w:rsidRDefault="00C46F27" w:rsidP="009E10CA">
      <w:pPr>
        <w:jc w:val="both"/>
        <w:rPr>
          <w:rFonts w:ascii="Times New Roman" w:eastAsia="Times New Roman" w:hAnsi="Times New Roman" w:cs="Times New Roman"/>
          <w:sz w:val="24"/>
          <w:szCs w:val="24"/>
        </w:rPr>
      </w:pPr>
    </w:p>
    <w:p w14:paraId="3BD80BF0" w14:textId="77777777" w:rsidR="00C46F27" w:rsidRDefault="00C46F27" w:rsidP="009E10CA">
      <w:pPr>
        <w:jc w:val="both"/>
        <w:rPr>
          <w:rFonts w:ascii="Times New Roman" w:eastAsia="Times New Roman" w:hAnsi="Times New Roman" w:cs="Times New Roman"/>
          <w:sz w:val="24"/>
          <w:szCs w:val="24"/>
        </w:rPr>
      </w:pPr>
    </w:p>
    <w:p w14:paraId="6A4ED2DF" w14:textId="77777777" w:rsidR="00C46F27" w:rsidRDefault="00C46F27">
      <w:pPr>
        <w:rPr>
          <w:rFonts w:ascii="Times New Roman" w:eastAsia="Times New Roman" w:hAnsi="Times New Roman" w:cs="Times New Roman"/>
          <w:sz w:val="24"/>
          <w:szCs w:val="24"/>
        </w:rPr>
      </w:pPr>
    </w:p>
    <w:sectPr w:rsidR="00C46F27">
      <w:footerReference w:type="default" r:id="rId8"/>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D246A3" w14:textId="77777777" w:rsidR="009E10CA" w:rsidRDefault="009E10CA">
      <w:pPr>
        <w:spacing w:line="240" w:lineRule="auto"/>
      </w:pPr>
      <w:r>
        <w:separator/>
      </w:r>
    </w:p>
  </w:endnote>
  <w:endnote w:type="continuationSeparator" w:id="0">
    <w:p w14:paraId="4B52529D" w14:textId="77777777" w:rsidR="009E10CA" w:rsidRDefault="009E10C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erriweather">
    <w:charset w:val="00"/>
    <w:family w:val="auto"/>
    <w:pitch w:val="variable"/>
    <w:sig w:usb0="20000207" w:usb1="00000002" w:usb2="00000000" w:usb3="00000000" w:csb0="00000197" w:csb1="00000000"/>
    <w:embedRegular r:id="rId1" w:fontKey="{DF0961B3-7AF6-4328-BB7D-68B6DBA5C860}"/>
  </w:font>
  <w:font w:name="Calibri">
    <w:panose1 w:val="020F0502020204030204"/>
    <w:charset w:val="00"/>
    <w:family w:val="swiss"/>
    <w:pitch w:val="variable"/>
    <w:sig w:usb0="E4002EFF" w:usb1="C000247B" w:usb2="00000009" w:usb3="00000000" w:csb0="000001FF" w:csb1="00000000"/>
    <w:embedRegular r:id="rId2" w:fontKey="{78E228BA-E716-46AF-A77F-47DF2E89182D}"/>
  </w:font>
  <w:font w:name="Cambria">
    <w:panose1 w:val="02040503050406030204"/>
    <w:charset w:val="00"/>
    <w:family w:val="roman"/>
    <w:pitch w:val="variable"/>
    <w:sig w:usb0="E00006FF" w:usb1="420024FF" w:usb2="02000000" w:usb3="00000000" w:csb0="0000019F" w:csb1="00000000"/>
    <w:embedRegular r:id="rId3" w:fontKey="{C8A1F934-3B13-4F9F-BEC3-D3812821ECB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FD1A20" w14:textId="77777777" w:rsidR="00C46F27" w:rsidRDefault="009E10CA">
    <w:pPr>
      <w:ind w:left="-360"/>
      <w:rPr>
        <w:rFonts w:ascii="Times New Roman" w:eastAsia="Times New Roman" w:hAnsi="Times New Roman" w:cs="Times New Roman"/>
      </w:rPr>
    </w:pPr>
    <w:r>
      <w:rPr>
        <w:rFonts w:ascii="Times New Roman" w:eastAsia="Times New Roman" w:hAnsi="Times New Roman" w:cs="Times New Roman"/>
      </w:rPr>
      <w:t>448 State Highway</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hyperlink r:id="rId1">
      <w:r>
        <w:rPr>
          <w:rFonts w:ascii="Times New Roman" w:eastAsia="Times New Roman" w:hAnsi="Times New Roman" w:cs="Times New Roman"/>
          <w:color w:val="1155CC"/>
          <w:u w:val="single"/>
        </w:rPr>
        <w:t>permits@huntsvilletx.gov</w:t>
      </w:r>
    </w:hyperlink>
    <w:r>
      <w:rPr>
        <w:rFonts w:ascii="Times New Roman" w:eastAsia="Times New Roman" w:hAnsi="Times New Roman" w:cs="Times New Roman"/>
      </w:rPr>
      <w:tab/>
    </w:r>
    <w:r>
      <w:rPr>
        <w:rFonts w:ascii="Times New Roman" w:eastAsia="Times New Roman" w:hAnsi="Times New Roman" w:cs="Times New Roman"/>
      </w:rPr>
      <w:tab/>
      <w:t>Phone: 936-294-5717</w:t>
    </w:r>
  </w:p>
  <w:p w14:paraId="4FE02A92" w14:textId="77777777" w:rsidR="00C46F27" w:rsidRDefault="009E10CA">
    <w:pPr>
      <w:ind w:left="-360"/>
      <w:rPr>
        <w:rFonts w:ascii="Times New Roman" w:eastAsia="Times New Roman" w:hAnsi="Times New Roman" w:cs="Times New Roman"/>
      </w:rPr>
    </w:pPr>
    <w:r>
      <w:rPr>
        <w:rFonts w:ascii="Times New Roman" w:eastAsia="Times New Roman" w:hAnsi="Times New Roman" w:cs="Times New Roman"/>
      </w:rPr>
      <w:t>Huntsville, Texas 77320</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Fax: 936-294-5707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4E07D3" w14:textId="77777777" w:rsidR="009E10CA" w:rsidRDefault="009E10CA">
      <w:pPr>
        <w:spacing w:line="240" w:lineRule="auto"/>
      </w:pPr>
      <w:r>
        <w:separator/>
      </w:r>
    </w:p>
  </w:footnote>
  <w:footnote w:type="continuationSeparator" w:id="0">
    <w:p w14:paraId="320DE96E" w14:textId="77777777" w:rsidR="009E10CA" w:rsidRDefault="009E10CA">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C6E68"/>
    <w:multiLevelType w:val="multilevel"/>
    <w:tmpl w:val="D4B237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51253C5"/>
    <w:multiLevelType w:val="multilevel"/>
    <w:tmpl w:val="C91011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61B6DE1"/>
    <w:multiLevelType w:val="multilevel"/>
    <w:tmpl w:val="5D5616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3E74005"/>
    <w:multiLevelType w:val="hybridMultilevel"/>
    <w:tmpl w:val="A8684256"/>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F4B65F5"/>
    <w:multiLevelType w:val="multilevel"/>
    <w:tmpl w:val="B2BC5590"/>
    <w:lvl w:ilvl="0">
      <w:start w:val="1"/>
      <w:numFmt w:val="bullet"/>
      <w:lvlText w:val="o"/>
      <w:lvlJc w:val="left"/>
      <w:pPr>
        <w:ind w:left="720" w:hanging="360"/>
      </w:pPr>
      <w:rPr>
        <w:rFonts w:ascii="Courier New" w:hAnsi="Courier New" w:cs="Courier New"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669941514">
    <w:abstractNumId w:val="1"/>
  </w:num>
  <w:num w:numId="2" w16cid:durableId="560596919">
    <w:abstractNumId w:val="0"/>
  </w:num>
  <w:num w:numId="3" w16cid:durableId="628437798">
    <w:abstractNumId w:val="2"/>
  </w:num>
  <w:num w:numId="4" w16cid:durableId="1989552125">
    <w:abstractNumId w:val="3"/>
  </w:num>
  <w:num w:numId="5" w16cid:durableId="92611275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6F27"/>
    <w:rsid w:val="003A2766"/>
    <w:rsid w:val="009E10CA"/>
    <w:rsid w:val="00C46F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72E77F59"/>
  <w15:docId w15:val="{54879D08-255F-421E-8968-D8CAACE7A3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1" Type="http://schemas.openxmlformats.org/officeDocument/2006/relationships/hyperlink" Target="mailto:permits@huntsvilletx.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Pages>
  <Words>412</Words>
  <Characters>2355</Characters>
  <Application>Microsoft Office Word</Application>
  <DocSecurity>0</DocSecurity>
  <Lines>19</Lines>
  <Paragraphs>5</Paragraphs>
  <ScaleCrop>false</ScaleCrop>
  <Company/>
  <LinksUpToDate>false</LinksUpToDate>
  <CharactersWithSpaces>2762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Caitlin Nortonen</dc:creator>
  <cp:lastModifiedBy>Caitlin Nortonen</cp:lastModifiedBy>
  <cp:revision>2</cp:revision>
  <dcterms:created xsi:type="dcterms:W3CDTF">2025-02-12T22:33:00Z</dcterms:created>
  <dcterms:modified xsi:type="dcterms:W3CDTF">2025-02-12T22:33:00Z</dcterms:modified>
</cp:coreProperties>
</file>